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36" w:rsidRDefault="00DB1236"/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805B73" w:rsidRDefault="00805B73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INFORMACIÓN PARA PATROCINADORES</w:t>
      </w:r>
      <w:r w:rsidR="009C785E">
        <w:rPr>
          <w:rFonts w:ascii="Calibri" w:hAnsi="Calibri" w:cs="Calibri"/>
          <w:color w:val="000000"/>
          <w:sz w:val="44"/>
          <w:szCs w:val="44"/>
        </w:rPr>
        <w:t xml:space="preserve"> Y</w:t>
      </w:r>
    </w:p>
    <w:p w:rsidR="00805B73" w:rsidRDefault="009C785E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COLABORADORES</w:t>
      </w: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805B73" w:rsidRDefault="00805B73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II</w:t>
      </w:r>
      <w:r w:rsidR="000A2F14">
        <w:rPr>
          <w:rFonts w:ascii="Calibri" w:hAnsi="Calibri" w:cs="Calibri"/>
          <w:color w:val="000000"/>
          <w:sz w:val="44"/>
          <w:szCs w:val="44"/>
        </w:rPr>
        <w:t>I</w:t>
      </w:r>
      <w:r>
        <w:rPr>
          <w:rFonts w:ascii="Calibri" w:hAnsi="Calibri" w:cs="Calibri"/>
          <w:color w:val="000000"/>
          <w:sz w:val="44"/>
          <w:szCs w:val="44"/>
        </w:rPr>
        <w:t xml:space="preserve"> Congreso de Innovación Docente en</w:t>
      </w:r>
    </w:p>
    <w:p w:rsidR="00805B73" w:rsidRDefault="00805B73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color w:val="000000"/>
          <w:sz w:val="44"/>
          <w:szCs w:val="44"/>
        </w:rPr>
        <w:t>Ingeniería Química</w:t>
      </w: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4"/>
          <w:szCs w:val="44"/>
        </w:rPr>
      </w:pPr>
    </w:p>
    <w:p w:rsidR="00805B73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Alicante</w:t>
      </w:r>
      <w:r w:rsidR="00805B73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805B73" w:rsidRPr="00B642B1">
        <w:rPr>
          <w:rFonts w:ascii="Calibri" w:hAnsi="Calibri" w:cs="Calibri"/>
          <w:color w:val="000000"/>
          <w:sz w:val="28"/>
          <w:szCs w:val="28"/>
        </w:rPr>
        <w:t>2</w:t>
      </w:r>
      <w:r w:rsidRPr="00B642B1">
        <w:rPr>
          <w:rFonts w:ascii="Calibri" w:hAnsi="Calibri" w:cs="Calibri"/>
          <w:color w:val="000000"/>
          <w:sz w:val="28"/>
          <w:szCs w:val="28"/>
        </w:rPr>
        <w:t>1</w:t>
      </w:r>
      <w:r w:rsidR="00805B73" w:rsidRPr="00B642B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B642B1">
        <w:rPr>
          <w:rFonts w:ascii="Calibri" w:hAnsi="Calibri" w:cs="Calibri"/>
          <w:color w:val="000000"/>
          <w:sz w:val="28"/>
          <w:szCs w:val="28"/>
        </w:rPr>
        <w:t>y</w:t>
      </w:r>
      <w:r w:rsidR="00805B73" w:rsidRPr="00B642B1">
        <w:rPr>
          <w:rFonts w:ascii="Calibri" w:hAnsi="Calibri" w:cs="Calibri"/>
          <w:color w:val="000000"/>
          <w:sz w:val="28"/>
          <w:szCs w:val="28"/>
        </w:rPr>
        <w:t xml:space="preserve"> 2</w:t>
      </w:r>
      <w:r w:rsidR="00B642B1">
        <w:rPr>
          <w:rFonts w:ascii="Calibri" w:hAnsi="Calibri" w:cs="Calibri"/>
          <w:color w:val="000000"/>
          <w:sz w:val="28"/>
          <w:szCs w:val="28"/>
        </w:rPr>
        <w:t>2</w:t>
      </w:r>
      <w:r w:rsidR="00805B73">
        <w:rPr>
          <w:rFonts w:ascii="Calibri" w:hAnsi="Calibri" w:cs="Calibri"/>
          <w:color w:val="000000"/>
          <w:sz w:val="28"/>
          <w:szCs w:val="28"/>
        </w:rPr>
        <w:t xml:space="preserve"> de Enero de 201</w:t>
      </w:r>
      <w:r>
        <w:rPr>
          <w:rFonts w:ascii="Calibri" w:hAnsi="Calibri" w:cs="Calibri"/>
          <w:color w:val="000000"/>
          <w:sz w:val="28"/>
          <w:szCs w:val="28"/>
        </w:rPr>
        <w:t>6</w:t>
      </w: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0A2F14" w:rsidRDefault="000A2F14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805B73" w:rsidRDefault="00805B73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Organiza: C</w:t>
      </w:r>
      <w:r w:rsidR="00B642B1">
        <w:rPr>
          <w:rFonts w:ascii="Calibri" w:hAnsi="Calibri" w:cs="Calibri"/>
          <w:color w:val="000000"/>
          <w:sz w:val="36"/>
          <w:szCs w:val="36"/>
        </w:rPr>
        <w:t>ODDIQ</w:t>
      </w:r>
      <w:r w:rsidR="000A2F14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‐</w:t>
      </w:r>
      <w:r w:rsidR="000A2F14">
        <w:rPr>
          <w:rFonts w:ascii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color w:val="000000"/>
          <w:sz w:val="36"/>
          <w:szCs w:val="36"/>
        </w:rPr>
        <w:t>Universi</w:t>
      </w:r>
      <w:r w:rsidR="000A2F14">
        <w:rPr>
          <w:rFonts w:ascii="Calibri" w:hAnsi="Calibri" w:cs="Calibri"/>
          <w:color w:val="000000"/>
          <w:sz w:val="36"/>
          <w:szCs w:val="36"/>
        </w:rPr>
        <w:t>d</w:t>
      </w:r>
      <w:r>
        <w:rPr>
          <w:rFonts w:ascii="Calibri" w:hAnsi="Calibri" w:cs="Calibri"/>
          <w:color w:val="000000"/>
          <w:sz w:val="36"/>
          <w:szCs w:val="36"/>
        </w:rPr>
        <w:t>a</w:t>
      </w:r>
      <w:r w:rsidR="000A2F14">
        <w:rPr>
          <w:rFonts w:ascii="Calibri" w:hAnsi="Calibri" w:cs="Calibri"/>
          <w:color w:val="000000"/>
          <w:sz w:val="36"/>
          <w:szCs w:val="36"/>
        </w:rPr>
        <w:t>d</w:t>
      </w:r>
      <w:r>
        <w:rPr>
          <w:rFonts w:ascii="Calibri" w:hAnsi="Calibri" w:cs="Calibri"/>
          <w:color w:val="000000"/>
          <w:sz w:val="36"/>
          <w:szCs w:val="36"/>
        </w:rPr>
        <w:t xml:space="preserve"> de </w:t>
      </w:r>
      <w:r w:rsidR="000A2F14">
        <w:rPr>
          <w:rFonts w:ascii="Calibri" w:hAnsi="Calibri" w:cs="Calibri"/>
          <w:color w:val="000000"/>
          <w:sz w:val="36"/>
          <w:szCs w:val="36"/>
        </w:rPr>
        <w:t>Alicante</w:t>
      </w:r>
    </w:p>
    <w:p w:rsidR="00805B73" w:rsidRDefault="00805B73" w:rsidP="000A2F1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FF"/>
          <w:sz w:val="32"/>
          <w:szCs w:val="32"/>
        </w:rPr>
      </w:pPr>
      <w:r>
        <w:rPr>
          <w:rFonts w:ascii="Calibri" w:hAnsi="Calibri" w:cs="Calibri"/>
          <w:color w:val="0000FF"/>
          <w:sz w:val="32"/>
          <w:szCs w:val="32"/>
        </w:rPr>
        <w:t>http://www.coddiq.es/cidiq/</w:t>
      </w: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0A2F14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PRESENTACIÓN</w:t>
      </w:r>
    </w:p>
    <w:p w:rsidR="000A2F14" w:rsidRPr="000A2F14" w:rsidRDefault="000A2F14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Default="000A2F14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Estimado Patrocinador</w:t>
      </w:r>
      <w:r w:rsidR="009C785E">
        <w:rPr>
          <w:rFonts w:ascii="Times New Roman" w:hAnsi="Times New Roman" w:cs="Times New Roman"/>
          <w:color w:val="000000"/>
          <w:sz w:val="24"/>
          <w:szCs w:val="24"/>
        </w:rPr>
        <w:t>/Colaborador,</w:t>
      </w:r>
    </w:p>
    <w:p w:rsidR="000A2F14" w:rsidRPr="000A2F14" w:rsidRDefault="000A2F14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73" w:rsidRDefault="00805B73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En nombre del Comité Organizador y como </w:t>
      </w:r>
      <w:r w:rsidR="00B642B1">
        <w:rPr>
          <w:rFonts w:ascii="Times New Roman" w:hAnsi="Times New Roman" w:cs="Times New Roman"/>
          <w:color w:val="000000"/>
          <w:sz w:val="24"/>
          <w:szCs w:val="24"/>
        </w:rPr>
        <w:t>coordinadora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del mismo, me complace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 xml:space="preserve"> presentarle el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II Congreso de Innovación Docente en Ingeniería Química (II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CIDIQ) que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tendrá lugar los días </w:t>
      </w:r>
      <w:r w:rsidRPr="00B642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A2F14" w:rsidRPr="00B642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642B1">
        <w:rPr>
          <w:rFonts w:ascii="Times New Roman" w:hAnsi="Times New Roman" w:cs="Times New Roman"/>
          <w:color w:val="000000"/>
          <w:sz w:val="24"/>
          <w:szCs w:val="24"/>
        </w:rPr>
        <w:t xml:space="preserve"> y 2</w:t>
      </w:r>
      <w:r w:rsidR="000A2F14" w:rsidRPr="00B642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de Enero de 201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en la Universi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>dad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>Alicante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2F14" w:rsidRPr="000A2F14" w:rsidRDefault="000A2F14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73" w:rsidRDefault="00805B73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Con el respaldo de la Conferencia de Directores y Decanos de Ingeniería Química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(CODDIQ)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la celebración de la 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>tercera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edición de este congreso 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>representa la consolidación del CIDIQ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como un referente nacional en innovación docente en Ingeniería Química, así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como un punto de encuentro, intercambio y reflexión sobre la innovación en este</w:t>
      </w:r>
      <w:r w:rsidR="000A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ámbito.</w:t>
      </w:r>
    </w:p>
    <w:p w:rsidR="00B573CE" w:rsidRPr="000A2F14" w:rsidRDefault="00B573CE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73" w:rsidRDefault="00816C8A" w:rsidP="00E37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 igual que en las ediciones anteriores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, el Congreso pretende ser un lugar 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>abierto a la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difusión 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>de actividades de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>empresas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 relacionadas con el sector</w:t>
      </w:r>
      <w:r>
        <w:rPr>
          <w:rFonts w:ascii="Times New Roman" w:hAnsi="Times New Roman" w:cs="Times New Roman"/>
          <w:color w:val="000000"/>
          <w:sz w:val="24"/>
          <w:szCs w:val="24"/>
        </w:rPr>
        <w:t>. L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>os participantes del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Congreso proceden 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 prácticamente todas las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universidades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 españolas donde existe el área de Ingeniería </w:t>
      </w:r>
      <w:r w:rsidR="00B573CE" w:rsidRPr="008D1D83">
        <w:rPr>
          <w:rFonts w:ascii="Times New Roman" w:hAnsi="Times New Roman" w:cs="Times New Roman"/>
          <w:color w:val="000000"/>
          <w:sz w:val="24"/>
          <w:szCs w:val="24"/>
        </w:rPr>
        <w:t>Química</w:t>
      </w:r>
      <w:r w:rsidRPr="008D1D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D1D83" w:rsidRPr="008D1D83">
        <w:rPr>
          <w:rFonts w:ascii="Times New Roman" w:hAnsi="Times New Roman" w:cs="Times New Roman"/>
          <w:color w:val="000000"/>
          <w:sz w:val="24"/>
          <w:szCs w:val="24"/>
        </w:rPr>
        <w:t xml:space="preserve">actualmente hay 31 universidades con </w:t>
      </w:r>
      <w:r w:rsidRPr="008D1D8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8D1D83" w:rsidRPr="008D1D83">
        <w:rPr>
          <w:rFonts w:ascii="Times New Roman" w:hAnsi="Times New Roman" w:cs="Times New Roman"/>
          <w:color w:val="000000"/>
          <w:sz w:val="24"/>
          <w:szCs w:val="24"/>
        </w:rPr>
        <w:t>entros adscritos a CODDIQ</w:t>
      </w:r>
      <w:r w:rsidRPr="008D1D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6428A6" w:rsidRPr="008D1D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1D83">
        <w:rPr>
          <w:rFonts w:ascii="Times New Roman" w:hAnsi="Times New Roman" w:cs="Times New Roman"/>
          <w:color w:val="000000"/>
          <w:sz w:val="24"/>
          <w:szCs w:val="24"/>
        </w:rPr>
        <w:t>por lo que la ex</w:t>
      </w:r>
      <w:r>
        <w:rPr>
          <w:rFonts w:ascii="Times New Roman" w:hAnsi="Times New Roman" w:cs="Times New Roman"/>
          <w:color w:val="000000"/>
          <w:sz w:val="24"/>
          <w:szCs w:val="24"/>
        </w:rPr>
        <w:t>posición de productos</w:t>
      </w:r>
      <w:r w:rsidR="0064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por parte de las empresas </w:t>
      </w:r>
      <w:r w:rsidR="006428A6">
        <w:rPr>
          <w:rFonts w:ascii="Times New Roman" w:hAnsi="Times New Roman" w:cs="Times New Roman"/>
          <w:color w:val="000000"/>
          <w:sz w:val="24"/>
          <w:szCs w:val="24"/>
        </w:rPr>
        <w:t xml:space="preserve">conduciría a un acercamiento entre </w:t>
      </w:r>
      <w:r w:rsidR="009C785E">
        <w:rPr>
          <w:rFonts w:ascii="Times New Roman" w:hAnsi="Times New Roman" w:cs="Times New Roman"/>
          <w:color w:val="000000"/>
          <w:sz w:val="24"/>
          <w:szCs w:val="24"/>
        </w:rPr>
        <w:t>Universidad</w:t>
      </w:r>
      <w:r w:rsidR="006428A6">
        <w:rPr>
          <w:rFonts w:ascii="Times New Roman" w:hAnsi="Times New Roman" w:cs="Times New Roman"/>
          <w:color w:val="000000"/>
          <w:sz w:val="24"/>
          <w:szCs w:val="24"/>
        </w:rPr>
        <w:t xml:space="preserve"> y </w:t>
      </w:r>
      <w:r w:rsidR="009C785E">
        <w:rPr>
          <w:rFonts w:ascii="Times New Roman" w:hAnsi="Times New Roman" w:cs="Times New Roman"/>
          <w:color w:val="000000"/>
          <w:sz w:val="24"/>
          <w:szCs w:val="24"/>
        </w:rPr>
        <w:t>Empresa</w:t>
      </w:r>
      <w:r w:rsidR="006428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con el consiguiente beneficio de ambas entidades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. Por </w:t>
      </w:r>
      <w:r w:rsidR="00E37A88">
        <w:rPr>
          <w:rFonts w:ascii="Times New Roman" w:hAnsi="Times New Roman" w:cs="Times New Roman"/>
          <w:color w:val="000000"/>
          <w:sz w:val="24"/>
          <w:szCs w:val="24"/>
        </w:rPr>
        <w:t>ello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>, el Comité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Organizador 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pretende 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>facilitar a las empresas interesadas su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 xml:space="preserve">rticipación </w:t>
      </w:r>
      <w:r w:rsidR="006428A6">
        <w:rPr>
          <w:rFonts w:ascii="Times New Roman" w:hAnsi="Times New Roman" w:cs="Times New Roman"/>
          <w:color w:val="000000"/>
          <w:sz w:val="24"/>
          <w:szCs w:val="24"/>
        </w:rPr>
        <w:t xml:space="preserve">en este Congreso </w:t>
      </w:r>
      <w:r w:rsidR="00B573CE">
        <w:rPr>
          <w:rFonts w:ascii="Times New Roman" w:hAnsi="Times New Roman" w:cs="Times New Roman"/>
          <w:color w:val="000000"/>
          <w:sz w:val="24"/>
          <w:szCs w:val="24"/>
        </w:rPr>
        <w:t>como patrocinadores</w:t>
      </w:r>
      <w:r w:rsidR="00642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785E">
        <w:rPr>
          <w:rFonts w:ascii="Times New Roman" w:hAnsi="Times New Roman" w:cs="Times New Roman"/>
          <w:color w:val="000000"/>
          <w:sz w:val="24"/>
          <w:szCs w:val="24"/>
        </w:rPr>
        <w:t xml:space="preserve">y colaboradores </w:t>
      </w:r>
      <w:r w:rsidR="006428A6">
        <w:rPr>
          <w:rFonts w:ascii="Times New Roman" w:hAnsi="Times New Roman" w:cs="Times New Roman"/>
          <w:color w:val="000000"/>
          <w:sz w:val="24"/>
          <w:szCs w:val="24"/>
        </w:rPr>
        <w:t>del mismo. En esta documentación se han incluido al</w:t>
      </w:r>
      <w:r w:rsidR="00E37A88">
        <w:rPr>
          <w:rFonts w:ascii="Times New Roman" w:hAnsi="Times New Roman" w:cs="Times New Roman"/>
          <w:color w:val="000000"/>
          <w:sz w:val="24"/>
          <w:szCs w:val="24"/>
        </w:rPr>
        <w:t xml:space="preserve">gunas </w:t>
      </w:r>
      <w:r>
        <w:rPr>
          <w:rFonts w:ascii="Times New Roman" w:hAnsi="Times New Roman" w:cs="Times New Roman"/>
          <w:color w:val="000000"/>
          <w:sz w:val="24"/>
          <w:szCs w:val="24"/>
        </w:rPr>
        <w:t>vía</w:t>
      </w:r>
      <w:r w:rsidR="00E37A88">
        <w:rPr>
          <w:rFonts w:ascii="Times New Roman" w:hAnsi="Times New Roman" w:cs="Times New Roman"/>
          <w:color w:val="000000"/>
          <w:sz w:val="24"/>
          <w:szCs w:val="24"/>
        </w:rPr>
        <w:t xml:space="preserve">s de participación, aunque la variedad de opciones puede ser mucho más amplia y cualquier sugerencia o propuesta será </w:t>
      </w:r>
      <w:r w:rsidR="00E37A88" w:rsidRPr="000A2F14">
        <w:rPr>
          <w:rFonts w:ascii="Times New Roman" w:hAnsi="Times New Roman" w:cs="Times New Roman"/>
          <w:color w:val="000000"/>
          <w:sz w:val="24"/>
          <w:szCs w:val="24"/>
        </w:rPr>
        <w:t>atendida</w:t>
      </w:r>
      <w:r w:rsidR="00E37A8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28A6" w:rsidRDefault="006428A6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A6" w:rsidRPr="000A2F14" w:rsidRDefault="006428A6" w:rsidP="0064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Ser</w:t>
      </w:r>
      <w:r w:rsidR="00E37A88">
        <w:rPr>
          <w:rFonts w:ascii="Times New Roman" w:hAnsi="Times New Roman" w:cs="Times New Roman"/>
          <w:color w:val="000000"/>
          <w:sz w:val="24"/>
          <w:szCs w:val="24"/>
        </w:rPr>
        <w:t>ía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un placer para nosotros contar con su participación en el Congreso, que</w:t>
      </w:r>
      <w:r w:rsidR="00E37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consideramos fundamental para asegurar el éxito del mismo.</w:t>
      </w:r>
    </w:p>
    <w:p w:rsidR="00E37A88" w:rsidRDefault="00E37A88" w:rsidP="0064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A6" w:rsidRPr="000A2F14" w:rsidRDefault="006428A6" w:rsidP="0064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Un cordial saludo</w:t>
      </w:r>
    </w:p>
    <w:p w:rsidR="006428A6" w:rsidRPr="000A2F14" w:rsidRDefault="00E37A88" w:rsidP="00E37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Amparo Gómez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Siurana</w:t>
      </w:r>
      <w:proofErr w:type="spellEnd"/>
    </w:p>
    <w:p w:rsidR="006428A6" w:rsidRPr="000A2F14" w:rsidRDefault="008D1D83" w:rsidP="00E37A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Coordinadora</w:t>
      </w:r>
      <w:r w:rsidR="006428A6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del Comité Organizador</w:t>
      </w:r>
    </w:p>
    <w:p w:rsidR="006428A6" w:rsidRPr="000A2F14" w:rsidRDefault="006428A6" w:rsidP="0064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28A6" w:rsidRDefault="006428A6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A6" w:rsidRDefault="006428A6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A6" w:rsidRDefault="006428A6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A6" w:rsidRDefault="006428A6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A6" w:rsidRDefault="006428A6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28A6" w:rsidRPr="000A2F14" w:rsidRDefault="006428A6" w:rsidP="000A2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85E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785E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785E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785E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785E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785E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C785E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816C8A">
        <w:rPr>
          <w:rFonts w:ascii="Times New Roman" w:hAnsi="Times New Roman" w:cs="Times New Roman"/>
          <w:b/>
          <w:bCs/>
          <w:color w:val="000000"/>
          <w:sz w:val="36"/>
          <w:szCs w:val="36"/>
        </w:rPr>
        <w:t>INFORMACIÓN DEL CONGRESO</w:t>
      </w:r>
    </w:p>
    <w:p w:rsidR="00816C8A" w:rsidRPr="00816C8A" w:rsidRDefault="00816C8A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16C8A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2"/>
          <w:sz w:val="24"/>
          <w:szCs w:val="24"/>
        </w:rPr>
        <w:t>Alicante</w:t>
      </w:r>
      <w:r w:rsidR="00805B73" w:rsidRPr="000A2F14">
        <w:rPr>
          <w:rFonts w:ascii="Times New Roman" w:hAnsi="Times New Roman" w:cs="Times New Roman"/>
          <w:b/>
          <w:bCs/>
          <w:color w:val="365F92"/>
          <w:sz w:val="24"/>
          <w:szCs w:val="24"/>
        </w:rPr>
        <w:t>, 2</w:t>
      </w:r>
      <w:r>
        <w:rPr>
          <w:rFonts w:ascii="Times New Roman" w:hAnsi="Times New Roman" w:cs="Times New Roman"/>
          <w:b/>
          <w:bCs/>
          <w:color w:val="365F92"/>
          <w:sz w:val="24"/>
          <w:szCs w:val="24"/>
        </w:rPr>
        <w:t>1</w:t>
      </w:r>
      <w:r w:rsidR="00805B73" w:rsidRPr="000A2F14">
        <w:rPr>
          <w:rFonts w:ascii="Cambria Math" w:hAnsi="Cambria Math" w:cs="Times New Roman"/>
          <w:b/>
          <w:bCs/>
          <w:color w:val="365F92"/>
          <w:sz w:val="24"/>
          <w:szCs w:val="24"/>
        </w:rPr>
        <w:t>‐</w:t>
      </w:r>
      <w:r w:rsidR="00805B73" w:rsidRPr="000A2F14">
        <w:rPr>
          <w:rFonts w:ascii="Times New Roman" w:hAnsi="Times New Roman" w:cs="Times New Roman"/>
          <w:b/>
          <w:bCs/>
          <w:color w:val="365F92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365F92"/>
          <w:sz w:val="24"/>
          <w:szCs w:val="24"/>
        </w:rPr>
        <w:t>2</w:t>
      </w:r>
      <w:r w:rsidR="00805B73" w:rsidRPr="000A2F14">
        <w:rPr>
          <w:rFonts w:ascii="Times New Roman" w:hAnsi="Times New Roman" w:cs="Times New Roman"/>
          <w:b/>
          <w:bCs/>
          <w:color w:val="365F92"/>
          <w:sz w:val="24"/>
          <w:szCs w:val="24"/>
        </w:rPr>
        <w:t xml:space="preserve"> de enero 201</w:t>
      </w:r>
      <w:r>
        <w:rPr>
          <w:rFonts w:ascii="Times New Roman" w:hAnsi="Times New Roman" w:cs="Times New Roman"/>
          <w:b/>
          <w:bCs/>
          <w:color w:val="365F92"/>
          <w:sz w:val="24"/>
          <w:szCs w:val="24"/>
        </w:rPr>
        <w:t>6</w:t>
      </w:r>
    </w:p>
    <w:p w:rsidR="00805B73" w:rsidRPr="000A2F14" w:rsidRDefault="009C785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65F92"/>
          <w:sz w:val="24"/>
          <w:szCs w:val="24"/>
        </w:rPr>
        <w:t>Universidad de Alicante</w:t>
      </w:r>
    </w:p>
    <w:p w:rsidR="00816C8A" w:rsidRDefault="00816C8A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Organiza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05B73" w:rsidRPr="000A2F14" w:rsidRDefault="00695025" w:rsidP="00BE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CODDIQ</w:t>
      </w:r>
      <w:r w:rsidR="00805B73"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(Conferencia de Directores y Decanos de Ingeniería Química)</w:t>
      </w:r>
    </w:p>
    <w:p w:rsidR="00805B73" w:rsidRPr="000A2F14" w:rsidRDefault="00BE22C9" w:rsidP="00BE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025">
        <w:rPr>
          <w:rFonts w:ascii="Times New Roman" w:hAnsi="Times New Roman" w:cs="Times New Roman"/>
          <w:color w:val="000000"/>
          <w:sz w:val="24"/>
          <w:szCs w:val="24"/>
        </w:rPr>
        <w:t>Departamento de Ingeniería Química</w:t>
      </w:r>
      <w:r w:rsidR="00695025">
        <w:rPr>
          <w:rFonts w:ascii="Times New Roman" w:hAnsi="Times New Roman" w:cs="Times New Roman"/>
          <w:color w:val="000000"/>
          <w:sz w:val="24"/>
          <w:szCs w:val="24"/>
        </w:rPr>
        <w:t xml:space="preserve"> de la </w:t>
      </w:r>
      <w:r w:rsidRPr="00695025">
        <w:rPr>
          <w:rFonts w:ascii="Times New Roman" w:hAnsi="Times New Roman" w:cs="Times New Roman"/>
          <w:color w:val="000000"/>
          <w:sz w:val="24"/>
          <w:szCs w:val="24"/>
        </w:rPr>
        <w:t>Universidad de Alicante</w:t>
      </w:r>
      <w:r w:rsidR="00805B73" w:rsidRPr="006950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22C9" w:rsidRDefault="00BE22C9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Sede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5025" w:rsidRDefault="00695025" w:rsidP="00695025">
      <w:pPr>
        <w:pStyle w:val="NormalWeb"/>
        <w:spacing w:before="0" w:beforeAutospacing="0" w:after="0" w:afterAutospacing="0"/>
      </w:pPr>
      <w:r>
        <w:t xml:space="preserve">Edificio Germán </w:t>
      </w:r>
      <w:proofErr w:type="spellStart"/>
      <w:r>
        <w:t>Bernácer</w:t>
      </w:r>
      <w:proofErr w:type="spellEnd"/>
      <w:r>
        <w:t>. Universidad de Alicante</w:t>
      </w:r>
    </w:p>
    <w:p w:rsidR="00695025" w:rsidRDefault="00695025" w:rsidP="00695025">
      <w:pPr>
        <w:pStyle w:val="NormalWeb"/>
        <w:spacing w:before="0" w:beforeAutospacing="0" w:after="0" w:afterAutospacing="0"/>
      </w:pPr>
      <w:r>
        <w:t xml:space="preserve">Campus de San Vicente del </w:t>
      </w:r>
      <w:proofErr w:type="spellStart"/>
      <w:r>
        <w:t>Raspeig</w:t>
      </w:r>
      <w:proofErr w:type="spellEnd"/>
      <w:r>
        <w:t>, s/n</w:t>
      </w:r>
    </w:p>
    <w:p w:rsidR="00695025" w:rsidRDefault="00695025" w:rsidP="00695025">
      <w:pPr>
        <w:pStyle w:val="NormalWeb"/>
        <w:spacing w:before="0" w:beforeAutospacing="0" w:after="0" w:afterAutospacing="0"/>
      </w:pPr>
      <w:r>
        <w:t xml:space="preserve">E-03690 San Vicente del </w:t>
      </w:r>
      <w:proofErr w:type="spellStart"/>
      <w:r>
        <w:t>Raspeig</w:t>
      </w:r>
      <w:proofErr w:type="spellEnd"/>
    </w:p>
    <w:p w:rsidR="00695025" w:rsidRDefault="00695025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Dirigido a:</w:t>
      </w: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Personal Docente e Investigador de Universidad, en el ámbito de la Ingeniería</w:t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Química.</w:t>
      </w:r>
    </w:p>
    <w:p w:rsidR="00BE22C9" w:rsidRDefault="00BE22C9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Comité Organizador:</w:t>
      </w:r>
    </w:p>
    <w:p w:rsidR="00805B73" w:rsidRPr="000A2F14" w:rsidRDefault="00695025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Coordinadora</w:t>
      </w:r>
      <w:r w:rsidR="00805B73" w:rsidRPr="000A2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BE2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 xml:space="preserve">Amparo Gómez </w:t>
      </w:r>
      <w:proofErr w:type="spellStart"/>
      <w:r w:rsidR="00BE22C9">
        <w:rPr>
          <w:rFonts w:ascii="Times New Roman" w:hAnsi="Times New Roman" w:cs="Times New Roman"/>
          <w:color w:val="000000"/>
          <w:sz w:val="24"/>
          <w:szCs w:val="24"/>
        </w:rPr>
        <w:t>Siurana</w:t>
      </w:r>
      <w:proofErr w:type="spellEnd"/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50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Vocales:</w:t>
      </w:r>
      <w:r w:rsidRPr="000A2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E22C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950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6950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>Mar</w:t>
      </w:r>
      <w:r w:rsidR="00695025">
        <w:rPr>
          <w:rFonts w:ascii="Times New Roman" w:hAnsi="Times New Roman" w:cs="Times New Roman"/>
          <w:color w:val="000000"/>
          <w:sz w:val="24"/>
          <w:szCs w:val="24"/>
        </w:rPr>
        <w:t>ibel</w:t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 xml:space="preserve"> Beltrán</w:t>
      </w:r>
    </w:p>
    <w:p w:rsidR="00695025" w:rsidRPr="000A2F14" w:rsidRDefault="00695025" w:rsidP="006950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Mª José Fernández</w:t>
      </w:r>
    </w:p>
    <w:p w:rsidR="00805B73" w:rsidRPr="00695025" w:rsidRDefault="00695025" w:rsidP="00BE22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22C9" w:rsidRPr="00695025">
        <w:rPr>
          <w:rFonts w:ascii="Times New Roman" w:hAnsi="Times New Roman" w:cs="Times New Roman"/>
          <w:color w:val="000000"/>
          <w:sz w:val="24"/>
          <w:szCs w:val="24"/>
        </w:rPr>
        <w:t>Alicia Font</w:t>
      </w:r>
    </w:p>
    <w:p w:rsidR="00805B73" w:rsidRDefault="00695025" w:rsidP="00BE22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95025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BE22C9">
        <w:rPr>
          <w:rFonts w:ascii="Times New Roman" w:hAnsi="Times New Roman" w:cs="Times New Roman"/>
          <w:color w:val="000000"/>
          <w:sz w:val="24"/>
          <w:szCs w:val="24"/>
        </w:rPr>
        <w:t>Angela</w:t>
      </w:r>
      <w:proofErr w:type="spellEnd"/>
      <w:r w:rsidR="00BE22C9">
        <w:rPr>
          <w:rFonts w:ascii="Times New Roman" w:hAnsi="Times New Roman" w:cs="Times New Roman"/>
          <w:color w:val="000000"/>
          <w:sz w:val="24"/>
          <w:szCs w:val="24"/>
        </w:rPr>
        <w:t xml:space="preserve"> N. García</w:t>
      </w:r>
    </w:p>
    <w:p w:rsidR="00BE22C9" w:rsidRDefault="00695025" w:rsidP="00BE22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>Juan Carlos García</w:t>
      </w:r>
    </w:p>
    <w:p w:rsidR="00BE22C9" w:rsidRDefault="00695025" w:rsidP="00BE22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 xml:space="preserve">Julia </w:t>
      </w:r>
      <w:proofErr w:type="spellStart"/>
      <w:r w:rsidR="00BE22C9">
        <w:rPr>
          <w:rFonts w:ascii="Times New Roman" w:hAnsi="Times New Roman" w:cs="Times New Roman"/>
          <w:color w:val="000000"/>
          <w:sz w:val="24"/>
          <w:szCs w:val="24"/>
        </w:rPr>
        <w:t>Moltó</w:t>
      </w:r>
      <w:proofErr w:type="spellEnd"/>
    </w:p>
    <w:p w:rsidR="00BE22C9" w:rsidRDefault="00695025" w:rsidP="00BE22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>María del Mar Olaya</w:t>
      </w:r>
    </w:p>
    <w:p w:rsidR="00BE22C9" w:rsidRDefault="00695025" w:rsidP="00BE22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>Rubén Ruíz</w:t>
      </w:r>
    </w:p>
    <w:p w:rsidR="00BE22C9" w:rsidRPr="000A2F14" w:rsidRDefault="00695025" w:rsidP="00BE22C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E22C9">
        <w:rPr>
          <w:rFonts w:ascii="Times New Roman" w:hAnsi="Times New Roman" w:cs="Times New Roman"/>
          <w:color w:val="000000"/>
          <w:sz w:val="24"/>
          <w:szCs w:val="24"/>
        </w:rPr>
        <w:t>María Dolores Saquete</w:t>
      </w:r>
    </w:p>
    <w:p w:rsidR="00695025" w:rsidRPr="00695025" w:rsidRDefault="00695025" w:rsidP="006950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Secretaría del congreso: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Sergio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Menargues</w:t>
      </w:r>
      <w:proofErr w:type="spellEnd"/>
    </w:p>
    <w:p w:rsidR="00BE22C9" w:rsidRDefault="00BE22C9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Información y contacto</w:t>
      </w:r>
    </w:p>
    <w:p w:rsidR="00695025" w:rsidRPr="00967EE7" w:rsidRDefault="00695025" w:rsidP="00695025">
      <w:pPr>
        <w:pStyle w:val="NormalWeb"/>
        <w:spacing w:before="0" w:beforeAutospacing="0" w:after="0" w:afterAutospacing="0"/>
      </w:pPr>
      <w:r w:rsidRPr="00967EE7">
        <w:t>E-mail: iiicidiq@ua.es</w:t>
      </w:r>
    </w:p>
    <w:p w:rsidR="00695025" w:rsidRPr="00967EE7" w:rsidRDefault="00695025" w:rsidP="00695025">
      <w:pPr>
        <w:pStyle w:val="NormalWeb"/>
        <w:spacing w:before="0" w:beforeAutospacing="0" w:after="0" w:afterAutospacing="0"/>
      </w:pPr>
      <w:r w:rsidRPr="00967EE7">
        <w:t>Tel: +34 965903867</w:t>
      </w:r>
    </w:p>
    <w:p w:rsidR="00695025" w:rsidRPr="00967EE7" w:rsidRDefault="00695025" w:rsidP="00695025">
      <w:pPr>
        <w:pStyle w:val="NormalWeb"/>
        <w:spacing w:before="0" w:beforeAutospacing="0" w:after="0" w:afterAutospacing="0"/>
      </w:pPr>
      <w:r w:rsidRPr="00967EE7">
        <w:t>Fax: +34 965903826</w:t>
      </w: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967EE7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780" w:rsidRDefault="00C63780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highlight w:val="red"/>
        </w:rPr>
      </w:pPr>
    </w:p>
    <w:p w:rsidR="00805B73" w:rsidRPr="00BE22C9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63780">
        <w:rPr>
          <w:rFonts w:ascii="Times New Roman" w:hAnsi="Times New Roman" w:cs="Times New Roman"/>
          <w:b/>
          <w:bCs/>
          <w:color w:val="000000"/>
          <w:sz w:val="36"/>
          <w:szCs w:val="36"/>
        </w:rPr>
        <w:t>PROGRAMA PRELIMINAR</w:t>
      </w:r>
      <w:r w:rsidR="00C6378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(PROVISIONAL)</w:t>
      </w:r>
    </w:p>
    <w:p w:rsidR="00BE22C9" w:rsidRDefault="00BE22C9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3780" w:rsidRDefault="00C63780" w:rsidP="00C63780">
      <w:pPr>
        <w:pStyle w:val="NormalWeb"/>
        <w:spacing w:before="0" w:beforeAutospacing="0" w:after="0" w:afterAutospacing="0"/>
      </w:pPr>
      <w:r>
        <w:rPr>
          <w:rStyle w:val="Textoennegrita"/>
        </w:rPr>
        <w:t>Jueves, 21 de enero de 2016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8:45   Recepción y entrega de documentación (Secretaría del Congreso)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 xml:space="preserve">9:15   Inauguración del III CIDIQ (Salón de Actos Edificio Germán </w:t>
      </w:r>
      <w:proofErr w:type="spellStart"/>
      <w:r>
        <w:t>Bernácer</w:t>
      </w:r>
      <w:proofErr w:type="spellEnd"/>
      <w:r>
        <w:t>. U.A.)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 xml:space="preserve">9:30  Conferencia inaugural: </w:t>
      </w:r>
      <w:r w:rsidRPr="00C63780">
        <w:rPr>
          <w:rStyle w:val="Textoennegrita"/>
          <w:b w:val="0"/>
        </w:rPr>
        <w:t>“</w:t>
      </w:r>
      <w:r w:rsidRPr="00C63780">
        <w:rPr>
          <w:rStyle w:val="Textoennegrita"/>
          <w:b w:val="0"/>
          <w:i/>
        </w:rPr>
        <w:t>Innovación docente: aliñando la sustancia</w:t>
      </w:r>
      <w:r w:rsidRPr="00C63780">
        <w:rPr>
          <w:rStyle w:val="Textoennegrita"/>
          <w:b w:val="0"/>
        </w:rPr>
        <w:t>“</w:t>
      </w:r>
      <w:r w:rsidRPr="00C63780">
        <w:rPr>
          <w:b/>
        </w:rPr>
        <w:t>.  </w:t>
      </w:r>
      <w:r w:rsidRPr="00C63780">
        <w:rPr>
          <w:rStyle w:val="Textoennegrita"/>
          <w:b w:val="0"/>
        </w:rPr>
        <w:t>D. Julio Bueno de la Heras</w:t>
      </w:r>
      <w:r w:rsidRPr="00C63780">
        <w:rPr>
          <w:b/>
        </w:rPr>
        <w:t>,</w:t>
      </w:r>
      <w:r w:rsidRPr="00C63780">
        <w:t xml:space="preserve"> ca</w:t>
      </w:r>
      <w:r>
        <w:t>tedrático de Ingeniería Química de la Universidad de Oviedo.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10:30  Pausa-Café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11:00  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12:30  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13:30  Comida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15:30  Sesión de pósteres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16:00  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17:15  Pausa-Café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17:45  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 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rPr>
          <w:rStyle w:val="Textoennegrita"/>
        </w:rPr>
        <w:t>Viernes, 22 de enero de 2016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9:15   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11:00  Pausa-Café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11:30  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12:30  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14:00  Comida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15:30  Sesión de pósteres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16:00  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17:30  Pausa-Café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18:00  Comunicaciones orales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19:15  Clausura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 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rPr>
          <w:rStyle w:val="Textoennegrita"/>
        </w:rPr>
        <w:t xml:space="preserve">Actividades paralelas </w:t>
      </w:r>
    </w:p>
    <w:p w:rsidR="00C63780" w:rsidRDefault="00C63780" w:rsidP="00C63780">
      <w:pPr>
        <w:pStyle w:val="NormalWeb"/>
        <w:spacing w:before="0" w:beforeAutospacing="0" w:after="0" w:afterAutospacing="0"/>
      </w:pPr>
      <w:r>
        <w:t>Pendientes de confirmación</w:t>
      </w: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0FE" w:rsidRDefault="00F040F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0FE" w:rsidRDefault="00F040F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0FE" w:rsidRDefault="00F040F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40FE" w:rsidRPr="000A2F14" w:rsidRDefault="00F040FE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F040FE" w:rsidRDefault="00805B73" w:rsidP="00805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040FE">
        <w:rPr>
          <w:rFonts w:ascii="Times New Roman" w:hAnsi="Times New Roman" w:cs="Times New Roman"/>
          <w:b/>
          <w:bCs/>
          <w:color w:val="000000"/>
          <w:sz w:val="36"/>
          <w:szCs w:val="36"/>
        </w:rPr>
        <w:t>OPCIONES DE PARTICIPACIÓN</w:t>
      </w:r>
    </w:p>
    <w:p w:rsidR="00F040FE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A continuación se presentan algunas opciones de pa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rticipación para patrocinadores y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colaboradores. Para cualquier otra opción contacte con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el Comité Organizador.</w:t>
      </w:r>
    </w:p>
    <w:p w:rsidR="00F040FE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Patrocinador: 2000 € + IVA</w:t>
      </w: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El patrocinador, además de los beneficios que se mencionan a continuación, podrá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participar patrocinando alguna de las conferencias plenarias. En cualquier caso se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incluye:</w:t>
      </w:r>
    </w:p>
    <w:p w:rsidR="00805B73" w:rsidRPr="00F040FE" w:rsidRDefault="00805B73" w:rsidP="00F040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Dos inscripciones completas al congreso incluyendo las actividades paralelas.</w:t>
      </w:r>
    </w:p>
    <w:p w:rsidR="00805B73" w:rsidRPr="00F040FE" w:rsidRDefault="00805B73" w:rsidP="00F040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Logo en la página colectiva del Libro de Resúmenes.</w:t>
      </w:r>
    </w:p>
    <w:p w:rsidR="00805B73" w:rsidRPr="00F040FE" w:rsidRDefault="00805B73" w:rsidP="00F040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Exhibición del logo empresarial en el acto patrocinado.</w:t>
      </w:r>
    </w:p>
    <w:p w:rsidR="00805B73" w:rsidRPr="00F040FE" w:rsidRDefault="00805B73" w:rsidP="00F040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Mención expresa del agradecimiento al patrocinador en el acto patrocinado y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en la documentación del congreso.</w:t>
      </w:r>
    </w:p>
    <w:p w:rsidR="00805B73" w:rsidRDefault="00805B73" w:rsidP="00F040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Incluir publicidad en la cartera del congreso llegando directamente a cada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congresista. Máximo tríptico </w:t>
      </w:r>
      <w:proofErr w:type="spellStart"/>
      <w:r w:rsidRPr="00F040FE">
        <w:rPr>
          <w:rFonts w:ascii="Times New Roman" w:hAnsi="Times New Roman" w:cs="Times New Roman"/>
          <w:color w:val="000000"/>
          <w:sz w:val="24"/>
          <w:szCs w:val="24"/>
        </w:rPr>
        <w:t>Din</w:t>
      </w:r>
      <w:proofErr w:type="spellEnd"/>
      <w:r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A4.</w:t>
      </w:r>
    </w:p>
    <w:p w:rsidR="00D33A87" w:rsidRDefault="00D33A87" w:rsidP="00F040F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Se podrán establecer vínculos desde la web oficial del Congreso a la de 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empresa que lo requiera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40FE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05B73" w:rsidRPr="000A2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Pósters informativos: 500 € + IVA</w:t>
      </w: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Con esta opción las empresas podrán participar con un póster informativo de la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actividad desarrollada y/o productos. Incluye:</w:t>
      </w:r>
    </w:p>
    <w:p w:rsidR="00805B73" w:rsidRPr="00F040FE" w:rsidRDefault="00805B73" w:rsidP="00F040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Ubicación en la zona de los pósters científicos.</w:t>
      </w:r>
    </w:p>
    <w:p w:rsidR="00805B73" w:rsidRPr="00F040FE" w:rsidRDefault="00805B73" w:rsidP="00F040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Una inscripción completa al congreso incluyendo las actividades paralelas.</w:t>
      </w:r>
    </w:p>
    <w:p w:rsidR="00805B73" w:rsidRPr="00F040FE" w:rsidRDefault="00805B73" w:rsidP="00F040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Logo en la página colectiva del Libro de Resúmenes.</w:t>
      </w:r>
    </w:p>
    <w:p w:rsidR="00805B73" w:rsidRDefault="00805B73" w:rsidP="00F040F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Incluir publicidad en la cartera del congreso llegando directamente a cada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congresista. Máximo tríptico </w:t>
      </w:r>
      <w:proofErr w:type="spellStart"/>
      <w:r w:rsidRPr="00F040FE">
        <w:rPr>
          <w:rFonts w:ascii="Times New Roman" w:hAnsi="Times New Roman" w:cs="Times New Roman"/>
          <w:color w:val="000000"/>
          <w:sz w:val="24"/>
          <w:szCs w:val="24"/>
        </w:rPr>
        <w:t>Din</w:t>
      </w:r>
      <w:proofErr w:type="spellEnd"/>
      <w:r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A4.</w:t>
      </w:r>
    </w:p>
    <w:p w:rsidR="00D33A87" w:rsidRPr="00D33A87" w:rsidRDefault="00D33A87" w:rsidP="00D33A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A87">
        <w:rPr>
          <w:rFonts w:ascii="Times New Roman" w:hAnsi="Times New Roman" w:cs="Times New Roman"/>
          <w:color w:val="000000"/>
          <w:sz w:val="24"/>
          <w:szCs w:val="24"/>
        </w:rPr>
        <w:t>Se podrán establecer vínculos desde la web oficial del Congreso a la de la empresa que lo requiera.</w:t>
      </w: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73" w:rsidRPr="000A2F14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05B73" w:rsidRPr="000A2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Documentación en carteras: 250 € +IVA</w:t>
      </w:r>
    </w:p>
    <w:p w:rsidR="00D33A87" w:rsidRPr="00F040FE" w:rsidRDefault="00D33A87" w:rsidP="00D33A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Logo en la página colectiva del Libro de Resúmenes.</w:t>
      </w:r>
    </w:p>
    <w:p w:rsidR="00D33A87" w:rsidRDefault="00D33A87" w:rsidP="00D33A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Incluir publicidad en la cartera del congreso llegando directamente a cada congresista. Máximo tríptico </w:t>
      </w:r>
      <w:proofErr w:type="spellStart"/>
      <w:r w:rsidRPr="00F040FE">
        <w:rPr>
          <w:rFonts w:ascii="Times New Roman" w:hAnsi="Times New Roman" w:cs="Times New Roman"/>
          <w:color w:val="000000"/>
          <w:sz w:val="24"/>
          <w:szCs w:val="24"/>
        </w:rPr>
        <w:t>Din</w:t>
      </w:r>
      <w:proofErr w:type="spellEnd"/>
      <w:r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A4.</w:t>
      </w:r>
    </w:p>
    <w:p w:rsidR="00D33A87" w:rsidRPr="00D33A87" w:rsidRDefault="00D33A87" w:rsidP="00D33A8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A87">
        <w:rPr>
          <w:rFonts w:ascii="Times New Roman" w:hAnsi="Times New Roman" w:cs="Times New Roman"/>
          <w:color w:val="000000"/>
          <w:sz w:val="24"/>
          <w:szCs w:val="24"/>
        </w:rPr>
        <w:t>Se podrán establecer vínculos desde la web oficial del Congreso a la de la empresa que lo requiera.</w:t>
      </w: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73" w:rsidRPr="000A2F14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05B73" w:rsidRPr="00F040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05B73" w:rsidRPr="000A2F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Otras colaboraciones económicas.</w:t>
      </w: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 empresas podrán colaborar económicamente mediante la financiación de cualquier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tipo de material oficial como carteras, libro del congreso, obsequios a congresistas y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ponentes, etc. </w:t>
      </w:r>
      <w:r w:rsidR="00F040FE" w:rsidRPr="000A2F14">
        <w:rPr>
          <w:rFonts w:ascii="Times New Roman" w:hAnsi="Times New Roman" w:cs="Times New Roman"/>
          <w:color w:val="000000"/>
          <w:sz w:val="24"/>
          <w:szCs w:val="24"/>
        </w:rPr>
        <w:t>El logotipo de la empresa aparecerá en el material financiado, siendo el Comité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0FE" w:rsidRPr="000A2F14">
        <w:rPr>
          <w:rFonts w:ascii="Times New Roman" w:hAnsi="Times New Roman" w:cs="Times New Roman"/>
          <w:color w:val="000000"/>
          <w:sz w:val="24"/>
          <w:szCs w:val="24"/>
        </w:rPr>
        <w:t>Organizador el que decida su ubicación y tamaño.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 xml:space="preserve">También podrán colaborar financiando o cofinanciando 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>cualquier actividad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785E" w:rsidRPr="000A2F14" w:rsidRDefault="009C785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05B73" w:rsidRPr="00F040FE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040FE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CONDICIONES DE PARTICIPACIÓN EN EL CONGRESO</w:t>
      </w:r>
    </w:p>
    <w:p w:rsidR="00F040FE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B73" w:rsidRPr="000A2F14" w:rsidRDefault="00805B73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F14">
        <w:rPr>
          <w:rFonts w:ascii="Times New Roman" w:hAnsi="Times New Roman" w:cs="Times New Roman"/>
          <w:color w:val="000000"/>
          <w:sz w:val="24"/>
          <w:szCs w:val="24"/>
        </w:rPr>
        <w:t>Todos los participantes en el congreso, sea de la modalidad que sea, deberán cumplir</w:t>
      </w:r>
      <w:r w:rsid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F14">
        <w:rPr>
          <w:rFonts w:ascii="Times New Roman" w:hAnsi="Times New Roman" w:cs="Times New Roman"/>
          <w:color w:val="000000"/>
          <w:sz w:val="24"/>
          <w:szCs w:val="24"/>
        </w:rPr>
        <w:t>las siguientes normas:</w:t>
      </w:r>
    </w:p>
    <w:p w:rsidR="00805B73" w:rsidRPr="00F040FE" w:rsidRDefault="00805B73" w:rsidP="00F040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Hay que respetar las normas de seguridad y salud existentes en la sede donde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se realiza el Congreso, siendo de los participantes la responsabilidad en caso de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incumplimiento.</w:t>
      </w:r>
    </w:p>
    <w:p w:rsidR="00805B73" w:rsidRPr="00F040FE" w:rsidRDefault="00805B73" w:rsidP="00F040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Los participantes serán los responsables de aquellos desperfectos que puedan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ocasionar en todas las instalaciones utilizadas para el desarrollo del Congreso.</w:t>
      </w:r>
    </w:p>
    <w:p w:rsidR="00805B73" w:rsidRPr="00F040FE" w:rsidRDefault="00805B73" w:rsidP="00F040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La Organización del Congreso no asume responsabilidad de ningún tipo por las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pérdidas o daños que puedan sufrir por diversas causas los objetos o material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expuesto.</w:t>
      </w:r>
    </w:p>
    <w:p w:rsidR="00805B73" w:rsidRPr="00F040FE" w:rsidRDefault="00805B73" w:rsidP="00F040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La Organización del Congreso podrá decidir sobre la aceptación o no de una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solicitud de participación si no se ajusta a las características del Congreso.</w:t>
      </w:r>
    </w:p>
    <w:p w:rsidR="00805B73" w:rsidRPr="00F040FE" w:rsidRDefault="00805B73" w:rsidP="00F040F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0FE">
        <w:rPr>
          <w:rFonts w:ascii="Times New Roman" w:hAnsi="Times New Roman" w:cs="Times New Roman"/>
          <w:color w:val="000000"/>
          <w:sz w:val="24"/>
          <w:szCs w:val="24"/>
        </w:rPr>
        <w:t>Asimismo, se compromete a cumplir con las condiciones establecidas en cada</w:t>
      </w:r>
      <w:r w:rsidR="00F040FE" w:rsidRPr="00F040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0FE">
        <w:rPr>
          <w:rFonts w:ascii="Times New Roman" w:hAnsi="Times New Roman" w:cs="Times New Roman"/>
          <w:color w:val="000000"/>
          <w:sz w:val="24"/>
          <w:szCs w:val="24"/>
        </w:rPr>
        <w:t>una de las opciones de participación.</w:t>
      </w:r>
    </w:p>
    <w:p w:rsidR="00F040FE" w:rsidRDefault="00F040FE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4B" w:rsidRDefault="0099774B" w:rsidP="00F040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9774B" w:rsidSect="00966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F4D92"/>
    <w:multiLevelType w:val="hybridMultilevel"/>
    <w:tmpl w:val="653871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B75B6"/>
    <w:multiLevelType w:val="hybridMultilevel"/>
    <w:tmpl w:val="165AF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209B8"/>
    <w:multiLevelType w:val="multilevel"/>
    <w:tmpl w:val="09A0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41676"/>
    <w:multiLevelType w:val="hybridMultilevel"/>
    <w:tmpl w:val="C0FE5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01D1"/>
    <w:multiLevelType w:val="multilevel"/>
    <w:tmpl w:val="9B9C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D72B7A"/>
    <w:rsid w:val="000906E6"/>
    <w:rsid w:val="000A2F14"/>
    <w:rsid w:val="00362E1A"/>
    <w:rsid w:val="005B1725"/>
    <w:rsid w:val="006428A6"/>
    <w:rsid w:val="00695025"/>
    <w:rsid w:val="0078207F"/>
    <w:rsid w:val="00805B73"/>
    <w:rsid w:val="0080633A"/>
    <w:rsid w:val="00816C8A"/>
    <w:rsid w:val="00825341"/>
    <w:rsid w:val="008D1D83"/>
    <w:rsid w:val="008E1C44"/>
    <w:rsid w:val="00901B11"/>
    <w:rsid w:val="009332E9"/>
    <w:rsid w:val="00966F13"/>
    <w:rsid w:val="00967EE7"/>
    <w:rsid w:val="0099774B"/>
    <w:rsid w:val="009A3144"/>
    <w:rsid w:val="009C785E"/>
    <w:rsid w:val="00B14CD5"/>
    <w:rsid w:val="00B31FAF"/>
    <w:rsid w:val="00B573CE"/>
    <w:rsid w:val="00B642B1"/>
    <w:rsid w:val="00BE22C9"/>
    <w:rsid w:val="00C63780"/>
    <w:rsid w:val="00CA1E0D"/>
    <w:rsid w:val="00D255FF"/>
    <w:rsid w:val="00D33A87"/>
    <w:rsid w:val="00D72B7A"/>
    <w:rsid w:val="00D73D60"/>
    <w:rsid w:val="00DB1236"/>
    <w:rsid w:val="00E37A88"/>
    <w:rsid w:val="00ED0A8C"/>
    <w:rsid w:val="00F040FE"/>
    <w:rsid w:val="00FD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F13"/>
  </w:style>
  <w:style w:type="paragraph" w:styleId="Ttulo1">
    <w:name w:val="heading 1"/>
    <w:basedOn w:val="Normal"/>
    <w:next w:val="Normal"/>
    <w:link w:val="Ttulo1Car"/>
    <w:uiPriority w:val="9"/>
    <w:qFormat/>
    <w:rsid w:val="00C63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8E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B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72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E1C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F040F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63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idiq-postediticon">
    <w:name w:val="cidiq-postediticon"/>
    <w:basedOn w:val="Fuentedeprrafopredeter"/>
    <w:rsid w:val="00C63780"/>
  </w:style>
  <w:style w:type="character" w:styleId="Textoennegrita">
    <w:name w:val="Strong"/>
    <w:basedOn w:val="Fuentedeprrafopredeter"/>
    <w:uiPriority w:val="22"/>
    <w:qFormat/>
    <w:rsid w:val="00C637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E1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B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72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E1C4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0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7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37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7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1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47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01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52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5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9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58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16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1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8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0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6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93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0303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9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36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7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98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239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99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2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20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8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418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8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8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16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1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89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3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781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9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2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7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0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1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448B2-D92E-41E8-B6F0-EE00472C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1052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Amparo</cp:lastModifiedBy>
  <cp:revision>8</cp:revision>
  <dcterms:created xsi:type="dcterms:W3CDTF">2015-05-21T07:26:00Z</dcterms:created>
  <dcterms:modified xsi:type="dcterms:W3CDTF">2015-05-21T10:28:00Z</dcterms:modified>
</cp:coreProperties>
</file>